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400" w:hanging="0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Spett. le</w:t>
      </w:r>
    </w:p>
    <w:p>
      <w:pPr>
        <w:pStyle w:val="Normal"/>
        <w:ind w:left="5400" w:hanging="0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Città Metropolitana di Milano</w:t>
      </w:r>
    </w:p>
    <w:p>
      <w:pPr>
        <w:pStyle w:val="Normal"/>
        <w:ind w:left="5400" w:hanging="0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Settore Politiche del lavoro</w:t>
      </w:r>
    </w:p>
    <w:p>
      <w:pPr>
        <w:pStyle w:val="Normal"/>
        <w:ind w:left="5400" w:hanging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tabs>
          <w:tab w:val="left" w:pos="1620" w:leader="none"/>
        </w:tabs>
        <w:spacing w:before="60" w:after="60"/>
        <w:ind w:left="1077" w:hanging="1080"/>
        <w:jc w:val="both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left" w:pos="1620" w:leader="none"/>
        </w:tabs>
        <w:spacing w:before="60" w:after="60"/>
        <w:ind w:left="1077" w:hanging="1080"/>
        <w:jc w:val="both"/>
        <w:rPr/>
      </w:pPr>
      <w:r>
        <w:rPr>
          <w:rFonts w:ascii="Trebuchet MS" w:hAnsi="Trebuchet MS"/>
          <w:b/>
          <w:sz w:val="20"/>
          <w:szCs w:val="20"/>
        </w:rPr>
        <w:t>Oggetto:</w:t>
        <w:tab/>
        <w:t xml:space="preserve">Dichiarazione sostitutiva di atto notorio ai sensi dell’art. 46 del D.P.R. 28 dicembre 2000 n. 445. </w:t>
      </w:r>
      <w:r>
        <w:rPr>
          <w:rFonts w:cs="Calibri" w:cstheme="minorHAnsi"/>
          <w:b/>
          <w:bCs/>
          <w:sz w:val="20"/>
          <w:szCs w:val="20"/>
        </w:rPr>
        <w:t>AZIONI NELLA FASE DI RIPRESA POST COVID-19 A SOSTEGNO DELL’INSERIMENTO E DEL MANTENIMENTO LAVORATIVO DELLE PERSONE DISABILI</w:t>
      </w:r>
    </w:p>
    <w:p>
      <w:pPr>
        <w:pStyle w:val="Normal"/>
        <w:tabs>
          <w:tab w:val="left" w:pos="1620" w:leader="none"/>
        </w:tabs>
        <w:spacing w:before="60" w:after="60"/>
        <w:ind w:left="1077" w:hanging="0"/>
        <w:jc w:val="both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tbl>
      <w:tblPr>
        <w:tblW w:w="9628" w:type="dxa"/>
        <w:jc w:val="left"/>
        <w:tblInd w:w="-62" w:type="dxa"/>
        <w:tblBorders>
          <w:top w:val="dotted" w:sz="4" w:space="0" w:color="AEAAAA"/>
          <w:left w:val="dotted" w:sz="4" w:space="0" w:color="AEAAAA"/>
          <w:bottom w:val="dotted" w:sz="4" w:space="0" w:color="AEAAAA"/>
          <w:right w:val="dotted" w:sz="4" w:space="0" w:color="AEAAAA"/>
          <w:insideH w:val="dotted" w:sz="4" w:space="0" w:color="AEAAAA"/>
          <w:insideV w:val="dotted" w:sz="4" w:space="0" w:color="AEAAA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0" w:firstColumn="1" w:lastColumn="0" w:noHBand="0" w:val="00a0"/>
      </w:tblPr>
      <w:tblGrid>
        <w:gridCol w:w="2406"/>
        <w:gridCol w:w="3259"/>
        <w:gridCol w:w="993"/>
        <w:gridCol w:w="2969"/>
      </w:tblGrid>
      <w:tr>
        <w:trPr>
          <w:trHeight w:val="340" w:hRule="exact"/>
        </w:trPr>
        <w:tc>
          <w:tcPr>
            <w:tcW w:w="2406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Tw Cen MT" w:ascii="Trebuchet MS" w:hAnsi="Trebuchet MS"/>
                <w:spacing w:val="0"/>
                <w:sz w:val="20"/>
                <w:szCs w:val="20"/>
              </w:rPr>
              <w:t>Il/la sottoscritto/a</w:t>
            </w:r>
          </w:p>
        </w:tc>
        <w:tc>
          <w:tcPr>
            <w:tcW w:w="325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Tw Cen MT" w:ascii="Trebuchet MS" w:hAnsi="Trebuchet MS"/>
                <w:spacing w:val="0"/>
                <w:sz w:val="20"/>
                <w:szCs w:val="20"/>
              </w:rPr>
              <w:t>C.F.</w:t>
            </w:r>
          </w:p>
        </w:tc>
        <w:tc>
          <w:tcPr>
            <w:tcW w:w="296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 w:cs="Tw Cen MT"/>
                <w:spacing w:val="0"/>
                <w:sz w:val="20"/>
                <w:szCs w:val="20"/>
              </w:rPr>
            </w:pPr>
            <w:r>
              <w:rPr>
                <w:rFonts w:cs="Tw Cen MT" w:ascii="Trebuchet MS" w:hAnsi="Trebuchet MS"/>
                <w:spacing w:val="0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2406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76" w:before="60" w:after="6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 qualità di</w:t>
            </w:r>
          </w:p>
        </w:tc>
        <w:tc>
          <w:tcPr>
            <w:tcW w:w="325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eastAsia="MS Gothic" w:cs="Segoe UI Symbol" w:ascii="Segoe UI Symbol" w:hAnsi="Segoe UI Symbol"/>
                <w:sz w:val="20"/>
                <w:szCs w:val="20"/>
              </w:rPr>
              <w:t>☐</w:t>
            </w:r>
            <w:r>
              <w:rPr>
                <w:rFonts w:ascii="Trebuchet MS" w:hAnsi="Trebuchet MS"/>
                <w:sz w:val="20"/>
                <w:szCs w:val="20"/>
              </w:rPr>
              <w:t xml:space="preserve">   </w:t>
            </w:r>
            <w:r>
              <w:rPr>
                <w:rFonts w:ascii="Trebuchet MS" w:hAnsi="Trebuchet MS"/>
                <w:sz w:val="20"/>
                <w:szCs w:val="20"/>
              </w:rPr>
              <w:t>Legale Rappresentante</w:t>
            </w:r>
          </w:p>
        </w:tc>
        <w:tc>
          <w:tcPr>
            <w:tcW w:w="3962" w:type="dxa"/>
            <w:gridSpan w:val="2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426" w:leader="none"/>
                <w:tab w:val="left" w:pos="720" w:leader="none"/>
                <w:tab w:val="left" w:pos="3600" w:leader="none"/>
                <w:tab w:val="left" w:pos="3960" w:leader="none"/>
              </w:tabs>
              <w:suppressAutoHyphens w:val="true"/>
              <w:spacing w:lineRule="auto" w:line="27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eastAsia="MS Gothic" w:cs="Segoe UI Symbol" w:ascii="Segoe UI Symbol" w:hAnsi="Segoe UI Symbol"/>
                <w:sz w:val="20"/>
                <w:szCs w:val="20"/>
              </w:rPr>
              <w:t>☐</w:t>
            </w:r>
            <w:r>
              <w:rPr>
                <w:rFonts w:ascii="Trebuchet MS" w:hAnsi="Trebuchet MS"/>
                <w:sz w:val="20"/>
                <w:szCs w:val="20"/>
              </w:rPr>
              <w:t xml:space="preserve">   </w:t>
            </w:r>
            <w:r>
              <w:rPr>
                <w:rFonts w:ascii="Trebuchet MS" w:hAnsi="Trebuchet MS"/>
                <w:sz w:val="20"/>
                <w:szCs w:val="20"/>
              </w:rPr>
              <w:t>Soggetto con potere di firma</w:t>
            </w:r>
          </w:p>
        </w:tc>
      </w:tr>
      <w:tr>
        <w:trPr>
          <w:trHeight w:val="340" w:hRule="exact"/>
        </w:trPr>
        <w:tc>
          <w:tcPr>
            <w:tcW w:w="2406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76" w:before="60" w:after="60"/>
              <w:rPr/>
            </w:pPr>
            <w:r>
              <w:rPr>
                <w:rFonts w:cs="Tw Cen MT" w:ascii="Trebuchet MS" w:hAnsi="Trebuchet MS"/>
                <w:spacing w:val="0"/>
                <w:sz w:val="20"/>
                <w:szCs w:val="20"/>
              </w:rPr>
              <w:t>del</w:t>
            </w:r>
            <w:r>
              <w:rPr>
                <w:rFonts w:cs="Tw Cen MT" w:ascii="Trebuchet MS" w:hAnsi="Trebuchet MS"/>
                <w:spacing w:val="0"/>
                <w:sz w:val="20"/>
                <w:szCs w:val="20"/>
              </w:rPr>
              <w:t>l'azienda</w:t>
            </w:r>
          </w:p>
        </w:tc>
        <w:tc>
          <w:tcPr>
            <w:tcW w:w="325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C.F/P.IVA</w:t>
            </w:r>
          </w:p>
        </w:tc>
        <w:tc>
          <w:tcPr>
            <w:tcW w:w="296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426" w:leader="none"/>
                <w:tab w:val="left" w:pos="720" w:leader="none"/>
                <w:tab w:val="left" w:pos="3600" w:leader="none"/>
                <w:tab w:val="left" w:pos="3960" w:leader="none"/>
              </w:tabs>
              <w:suppressAutoHyphens w:val="true"/>
              <w:spacing w:lineRule="auto" w:line="276"/>
              <w:ind w:left="426" w:hanging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2406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76" w:before="60" w:after="6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7221" w:type="dxa"/>
            <w:gridSpan w:val="3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426" w:leader="none"/>
                <w:tab w:val="left" w:pos="720" w:leader="none"/>
                <w:tab w:val="left" w:pos="3600" w:leader="none"/>
                <w:tab w:val="left" w:pos="3960" w:leader="none"/>
              </w:tabs>
              <w:suppressAutoHyphens w:val="true"/>
              <w:spacing w:lineRule="auto" w:line="276"/>
              <w:ind w:left="426" w:hanging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426" w:leader="none"/>
        </w:tabs>
        <w:suppressAutoHyphens w:val="true"/>
        <w:ind w:left="426" w:hanging="0"/>
        <w:jc w:val="both"/>
        <w:rPr>
          <w:rFonts w:ascii="Trebuchet MS" w:hAnsi="Trebuchet MS"/>
          <w:b/>
          <w:b/>
          <w:sz w:val="20"/>
          <w:szCs w:val="20"/>
        </w:rPr>
      </w:pPr>
      <w:r>
        <w:rPr>
          <w:rFonts w:cs="Arial" w:ascii="Trebuchet MS" w:hAnsi="Trebuchet MS"/>
          <w:b/>
          <w:bCs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Arial" w:ascii="Trebuchet MS" w:hAnsi="Trebuchet MS"/>
          <w:b/>
          <w:bCs/>
          <w:sz w:val="20"/>
          <w:szCs w:val="20"/>
        </w:rPr>
        <w:t>CONSAPEVOL</w:t>
      </w:r>
      <w:r>
        <w:rPr>
          <w:rFonts w:cs="Arial" w:ascii="Trebuchet MS" w:hAnsi="Trebuchet MS"/>
          <w:b/>
          <w:bCs/>
          <w:sz w:val="20"/>
          <w:szCs w:val="20"/>
        </w:rPr>
        <w:t>E</w:t>
      </w:r>
    </w:p>
    <w:p>
      <w:pPr>
        <w:pStyle w:val="Normal"/>
        <w:jc w:val="both"/>
        <w:rPr/>
      </w:pPr>
      <w:r>
        <w:rPr>
          <w:rFonts w:ascii="Trebuchet MS" w:hAnsi="Trebuchet MS"/>
          <w:sz w:val="20"/>
          <w:szCs w:val="20"/>
          <w:u w:val="single"/>
        </w:rPr>
        <w:br/>
      </w:r>
      <w:r>
        <w:rPr>
          <w:rFonts w:cs="Arial" w:ascii="Trebuchet MS" w:hAnsi="Trebuchet MS"/>
          <w:sz w:val="20"/>
          <w:szCs w:val="20"/>
        </w:rPr>
        <w:t xml:space="preserve">delle responsabilità anche penali assunte in caso di rilascio di dichiarazioni mendaci, formazione di atti falsi e loro uso, e della conseguente decadenza dai benefici concessi sulla base di una dichiarazione non veritiera, ai sensi degli articoli </w:t>
      </w:r>
      <w:hyperlink r:id="rId2">
        <w:r>
          <w:rPr>
            <w:rStyle w:val="CollegamentoInternet"/>
            <w:rFonts w:cs="Arial" w:ascii="Trebuchet MS" w:hAnsi="Trebuchet MS"/>
            <w:color w:val="00000A"/>
            <w:sz w:val="20"/>
            <w:szCs w:val="20"/>
            <w:u w:val="none"/>
          </w:rPr>
          <w:t>75</w:t>
        </w:r>
      </w:hyperlink>
      <w:r>
        <w:rPr>
          <w:rFonts w:cs="Arial" w:ascii="Trebuchet MS" w:hAnsi="Trebuchet MS"/>
          <w:sz w:val="20"/>
          <w:szCs w:val="20"/>
        </w:rPr>
        <w:t xml:space="preserve"> e </w:t>
      </w:r>
      <w:hyperlink r:id="rId3">
        <w:r>
          <w:rPr>
            <w:rStyle w:val="CollegamentoInternet"/>
            <w:rFonts w:cs="Arial" w:ascii="Trebuchet MS" w:hAnsi="Trebuchet MS"/>
            <w:color w:val="00000A"/>
            <w:sz w:val="20"/>
            <w:szCs w:val="20"/>
            <w:u w:val="none"/>
          </w:rPr>
          <w:t>76</w:t>
        </w:r>
      </w:hyperlink>
      <w:r>
        <w:rPr>
          <w:rFonts w:cs="Arial" w:ascii="Trebuchet MS" w:hAnsi="Trebuchet MS"/>
          <w:sz w:val="20"/>
          <w:szCs w:val="20"/>
        </w:rPr>
        <w:t xml:space="preserve"> del </w:t>
      </w:r>
      <w:hyperlink r:id="rId4">
        <w:r>
          <w:rPr>
            <w:rStyle w:val="CollegamentoInternet"/>
            <w:rFonts w:cs="Arial" w:ascii="Trebuchet MS" w:hAnsi="Trebuchet MS"/>
            <w:color w:val="00000A"/>
            <w:sz w:val="20"/>
            <w:szCs w:val="20"/>
            <w:u w:val="none"/>
          </w:rPr>
          <w:t>D.P.R. 28 dicembre 2000, n. 445</w:t>
        </w:r>
      </w:hyperlink>
      <w:r>
        <w:rPr>
          <w:rFonts w:cs="Arial" w:ascii="Trebuchet MS" w:hAnsi="Trebuchet MS"/>
          <w:sz w:val="20"/>
          <w:szCs w:val="20"/>
        </w:rPr>
        <w:t xml:space="preserve"> (</w:t>
      </w:r>
      <w:r>
        <w:rPr>
          <w:rFonts w:cs="Arial" w:ascii="Trebuchet MS" w:hAnsi="Trebuchet MS"/>
          <w:iCs/>
          <w:sz w:val="20"/>
          <w:szCs w:val="20"/>
        </w:rPr>
        <w:t>Testo unico delle disposizioni legislative e regolamentari in materia di documentazione amministrativa</w:t>
      </w:r>
      <w:r>
        <w:rPr>
          <w:rFonts w:cs="Arial" w:ascii="Trebuchet MS" w:hAnsi="Trebuchet MS"/>
          <w:sz w:val="20"/>
          <w:szCs w:val="20"/>
        </w:rPr>
        <w:t>)</w:t>
      </w:r>
    </w:p>
    <w:p>
      <w:pPr>
        <w:pStyle w:val="Normal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jc w:val="center"/>
        <w:rPr/>
      </w:pPr>
      <w:r>
        <w:rPr>
          <w:rFonts w:ascii="Trebuchet MS" w:hAnsi="Trebuchet MS"/>
          <w:b/>
          <w:sz w:val="20"/>
          <w:szCs w:val="20"/>
        </w:rPr>
        <w:t>DICHIARA</w:t>
      </w:r>
    </w:p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/>
      </w:r>
    </w:p>
    <w:p>
      <w:pPr>
        <w:pStyle w:val="Normal"/>
        <w:jc w:val="center"/>
        <w:rPr/>
      </w:pPr>
      <w:r>
        <w:rPr>
          <w:rFonts w:ascii="Trebuchet MS" w:hAnsi="Trebuchet MS"/>
          <w:b/>
          <w:sz w:val="20"/>
          <w:szCs w:val="20"/>
        </w:rPr>
        <w:t>ai fini della richiesta di incentivo per il mantenimento lavorativo a valere sul bando Dote Impresa di cui all'oggetto, per il lavoratore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/>
      </w:r>
    </w:p>
    <w:tbl>
      <w:tblPr>
        <w:tblW w:w="9628" w:type="dxa"/>
        <w:jc w:val="left"/>
        <w:tblInd w:w="-62" w:type="dxa"/>
        <w:tblBorders>
          <w:top w:val="dotted" w:sz="4" w:space="0" w:color="AEAAAA"/>
          <w:left w:val="dotted" w:sz="4" w:space="0" w:color="AEAAAA"/>
          <w:bottom w:val="dotted" w:sz="4" w:space="0" w:color="AEAAAA"/>
          <w:right w:val="dotted" w:sz="4" w:space="0" w:color="AEAAAA"/>
          <w:insideH w:val="dotted" w:sz="4" w:space="0" w:color="AEAAAA"/>
          <w:insideV w:val="dotted" w:sz="4" w:space="0" w:color="AEAAA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0" w:firstColumn="1" w:lastColumn="0" w:noHBand="0" w:val="00a0"/>
      </w:tblPr>
      <w:tblGrid>
        <w:gridCol w:w="2406"/>
        <w:gridCol w:w="3259"/>
        <w:gridCol w:w="993"/>
        <w:gridCol w:w="2970"/>
      </w:tblGrid>
      <w:tr>
        <w:trPr>
          <w:trHeight w:val="340" w:hRule="exact"/>
        </w:trPr>
        <w:tc>
          <w:tcPr>
            <w:tcW w:w="2406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Tw Cen MT" w:ascii="Trebuchet MS" w:hAnsi="Trebuchet MS"/>
                <w:spacing w:val="0"/>
                <w:sz w:val="20"/>
                <w:szCs w:val="20"/>
              </w:rPr>
              <w:t>Nome / Cognome</w:t>
            </w:r>
          </w:p>
        </w:tc>
        <w:tc>
          <w:tcPr>
            <w:tcW w:w="3259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/>
                <w:b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Tw Cen MT" w:ascii="Trebuchet MS" w:hAnsi="Trebuchet MS"/>
                <w:spacing w:val="0"/>
                <w:sz w:val="20"/>
                <w:szCs w:val="20"/>
              </w:rPr>
              <w:t>C.F.</w:t>
            </w:r>
          </w:p>
        </w:tc>
        <w:tc>
          <w:tcPr>
            <w:tcW w:w="2970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Trebuchet MS" w:hAnsi="Trebuchet MS" w:cs="Tw Cen MT"/>
                <w:spacing w:val="0"/>
                <w:sz w:val="20"/>
                <w:szCs w:val="20"/>
              </w:rPr>
            </w:pPr>
            <w:r>
              <w:rPr>
                <w:rFonts w:cs="Tw Cen MT" w:ascii="Trebuchet MS" w:hAnsi="Trebuchet MS"/>
                <w:spacing w:val="0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jc w:val="center"/>
        <w:rPr/>
      </w:pPr>
      <w:r>
        <w:rPr>
          <w:rFonts w:ascii="Trebuchet MS" w:hAnsi="Trebuchet MS"/>
          <w:b/>
          <w:bCs/>
          <w:sz w:val="20"/>
          <w:szCs w:val="20"/>
        </w:rPr>
        <w:t xml:space="preserve">che </w:t>
      </w:r>
    </w:p>
    <w:p>
      <w:pPr>
        <w:pStyle w:val="Normal"/>
        <w:jc w:val="center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jc w:val="left"/>
        <w:rPr/>
      </w:pPr>
      <w:r>
        <w:rPr>
          <w:rFonts w:ascii="Trebuchet MS" w:hAnsi="Trebuchet MS"/>
          <w:b/>
          <w:bCs/>
          <w:sz w:val="20"/>
          <w:szCs w:val="20"/>
        </w:rPr>
        <w:t>l'azienda ha fatto ricorso ad ammortizzatori sociali, per motivazioni riconducibili al COVID 19, e in particolare (indicare tipo di ammortizzatore utilizzato - data della richiesta e n protocollo)</w:t>
      </w:r>
    </w:p>
    <w:p>
      <w:pPr>
        <w:pStyle w:val="Normal"/>
        <w:jc w:val="left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pBdr>
          <w:bottom w:val="single" w:sz="8" w:space="2" w:color="000000"/>
        </w:pBdr>
        <w:jc w:val="left"/>
        <w:rPr>
          <w:rFonts w:ascii="Trebuchet MS" w:hAnsi="Trebuchet MS"/>
          <w:b/>
          <w:b/>
          <w:bCs/>
          <w:sz w:val="20"/>
          <w:szCs w:val="20"/>
        </w:rPr>
      </w:pPr>
      <w:r>
        <w:rPr/>
      </w:r>
    </w:p>
    <w:p>
      <w:pPr>
        <w:pStyle w:val="Normal"/>
        <w:jc w:val="left"/>
        <w:rPr>
          <w:rFonts w:ascii="Trebuchet MS" w:hAnsi="Trebuchet MS"/>
          <w:b/>
          <w:b/>
          <w:bCs/>
          <w:sz w:val="20"/>
          <w:szCs w:val="20"/>
        </w:rPr>
      </w:pPr>
      <w:r>
        <w:rPr/>
      </w:r>
    </w:p>
    <w:p>
      <w:pPr>
        <w:pStyle w:val="Normal"/>
        <w:jc w:val="left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L'azienda ha terminato l'utilizzo dell'ammortizzatore sociale per il dipendente di cui sopra in data</w:t>
      </w:r>
    </w:p>
    <w:p>
      <w:pPr>
        <w:pStyle w:val="Normal"/>
        <w:jc w:val="left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jc w:val="left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/__/__/__/</w:t>
      </w:r>
    </w:p>
    <w:p>
      <w:pPr>
        <w:pStyle w:val="Normal"/>
        <w:jc w:val="both"/>
        <w:rPr>
          <w:rFonts w:ascii="Trebuchet MS" w:hAnsi="Trebuchet MS"/>
          <w:b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</w:r>
    </w:p>
    <w:p>
      <w:pPr>
        <w:pStyle w:val="Normal"/>
        <w:jc w:val="center"/>
        <w:rPr/>
      </w:pPr>
      <w:r>
        <w:rPr>
          <w:rFonts w:ascii="Trebuchet MS" w:hAnsi="Trebuchet MS"/>
          <w:b/>
          <w:sz w:val="20"/>
          <w:szCs w:val="20"/>
        </w:rPr>
        <w:t>DICHIARA</w:t>
      </w:r>
    </w:p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altresì</w:t>
      </w:r>
      <w:r>
        <w:rPr>
          <w:rFonts w:ascii="Trebuchet MS" w:hAnsi="Trebuchet MS"/>
          <w:b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left" w:pos="426" w:leader="none"/>
        </w:tabs>
        <w:ind w:left="426" w:hanging="426"/>
        <w:jc w:val="both"/>
        <w:rPr/>
      </w:pPr>
      <w:r>
        <w:rPr>
          <w:rFonts w:eastAsia="MS Gothic" w:cs="Segoe UI Symbol" w:ascii="Segoe UI Symbol" w:hAnsi="Segoe UI Symbol"/>
          <w:b/>
          <w:sz w:val="20"/>
          <w:szCs w:val="20"/>
        </w:rPr>
        <w:t>☐</w:t>
      </w:r>
      <w:r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di essere informat</w:t>
      </w:r>
      <w:r>
        <w:rPr>
          <w:rFonts w:ascii="Trebuchet MS" w:hAnsi="Trebuchet MS"/>
          <w:sz w:val="20"/>
          <w:szCs w:val="20"/>
        </w:rPr>
        <w:t>o</w:t>
      </w:r>
      <w:r>
        <w:rPr>
          <w:rFonts w:ascii="Trebuchet MS" w:hAnsi="Trebuchet MS"/>
          <w:sz w:val="20"/>
          <w:szCs w:val="20"/>
        </w:rPr>
        <w:t>, ai sensi e per gli effetti di cui al GDPR 679/2016, che i dati personali raccolti saranno trattati anche con strumenti informatici, esclusivamente nell’ambito del procedimento per il quale la presente dichiarazione viene presentata.</w:t>
      </w:r>
    </w:p>
    <w:p>
      <w:pPr>
        <w:pStyle w:val="NormalWeb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tbl>
      <w:tblPr>
        <w:tblpPr w:bottomFromText="0" w:horzAnchor="text" w:leftFromText="141" w:rightFromText="141" w:tblpX="0" w:tblpY="1" w:topFromText="0" w:vertAnchor="text"/>
        <w:tblW w:w="9746" w:type="dxa"/>
        <w:jc w:val="left"/>
        <w:tblInd w:w="-108" w:type="dxa"/>
        <w:tblBorders>
          <w:top w:val="dotted" w:sz="4" w:space="0" w:color="AEAAAA"/>
          <w:left w:val="dotted" w:sz="4" w:space="0" w:color="AEAAAA"/>
          <w:bottom w:val="dotted" w:sz="4" w:space="0" w:color="AEAAAA"/>
          <w:right w:val="dotted" w:sz="4" w:space="0" w:color="AEAAAA"/>
          <w:insideH w:val="dotted" w:sz="4" w:space="0" w:color="AEAAAA"/>
          <w:insideV w:val="dotted" w:sz="4" w:space="0" w:color="AEAAA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0" w:firstColumn="1" w:lastColumn="0" w:noHBand="0" w:val="00a0"/>
      </w:tblPr>
      <w:tblGrid>
        <w:gridCol w:w="3233"/>
        <w:gridCol w:w="6508"/>
      </w:tblGrid>
      <w:tr>
        <w:trPr>
          <w:trHeight w:val="353" w:hRule="exact"/>
        </w:trPr>
        <w:tc>
          <w:tcPr>
            <w:tcW w:w="3233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60" w:after="60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data</w:t>
            </w:r>
          </w:p>
        </w:tc>
        <w:tc>
          <w:tcPr>
            <w:tcW w:w="6508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  <w:insideH w:val="dotted" w:sz="4" w:space="0" w:color="AEAAAA"/>
              <w:insideV w:val="dotted" w:sz="4" w:space="0" w:color="AEAAAA"/>
            </w:tcBorders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spacing w:before="60" w:after="60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2127" w:leader="none"/>
          <w:tab w:val="left" w:pos="5400" w:leader="none"/>
        </w:tabs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left" w:pos="2127" w:leader="none"/>
          <w:tab w:val="left" w:pos="5400" w:leader="none"/>
        </w:tabs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</w:r>
    </w:p>
    <w:p>
      <w:pPr>
        <w:pStyle w:val="Normal"/>
        <w:tabs>
          <w:tab w:val="left" w:pos="2127" w:leader="none"/>
          <w:tab w:val="left" w:pos="5400" w:leader="none"/>
        </w:tabs>
        <w:rPr>
          <w:rFonts w:ascii="Trebuchet MS" w:hAnsi="Trebuchet MS"/>
          <w:b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ab/>
      </w:r>
      <w:r>
        <w:rPr>
          <w:rFonts w:ascii="Trebuchet MS" w:hAnsi="Trebuchet MS"/>
          <w:b/>
          <w:sz w:val="20"/>
          <w:szCs w:val="20"/>
        </w:rPr>
        <w:t xml:space="preserve">Il legale rappresentante / soggetto con </w:t>
        <w:tab/>
        <w:tab/>
        <w:tab/>
        <w:tab/>
        <w:tab/>
        <w:t xml:space="preserve">potere di firma </w:t>
      </w:r>
    </w:p>
    <w:p>
      <w:pPr>
        <w:pStyle w:val="Normal"/>
        <w:tabs>
          <w:tab w:val="left" w:pos="2127" w:leader="none"/>
          <w:tab w:val="left" w:pos="5400" w:leader="none"/>
        </w:tabs>
        <w:rPr/>
      </w:pPr>
      <w:r>
        <w:rPr>
          <w:rFonts w:ascii="Trebuchet MS" w:hAnsi="Trebuchet MS"/>
          <w:b/>
          <w:sz w:val="20"/>
          <w:szCs w:val="20"/>
        </w:rPr>
        <w:tab/>
      </w:r>
    </w:p>
    <w:p>
      <w:pPr>
        <w:pStyle w:val="Normal"/>
        <w:ind w:firstLine="708"/>
        <w:rPr/>
      </w:pPr>
      <w:r>
        <w:rPr>
          <w:rFonts w:ascii="Trebuchet MS" w:hAnsi="Trebuchet MS"/>
          <w:i/>
          <w:iCs/>
          <w:sz w:val="20"/>
          <w:szCs w:val="20"/>
        </w:rPr>
        <w:t xml:space="preserve">   </w:t>
      </w:r>
      <w:r>
        <w:rPr>
          <w:rFonts w:ascii="Trebuchet MS" w:hAnsi="Trebuchet MS"/>
          <w:i/>
          <w:iCs/>
          <w:sz w:val="20"/>
          <w:szCs w:val="20"/>
        </w:rPr>
        <w:tab/>
        <w:tab/>
        <w:tab/>
        <w:tab/>
        <w:tab/>
        <w:tab/>
        <w:tab/>
        <w:t xml:space="preserve">Documento firmato digitalmente </w:t>
      </w:r>
    </w:p>
    <w:p>
      <w:pPr>
        <w:pStyle w:val="Normal"/>
        <w:ind w:firstLine="708"/>
        <w:rPr>
          <w:rFonts w:ascii="Trebuchet MS" w:hAnsi="Trebuchet MS"/>
          <w:i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</w:r>
    </w:p>
    <w:p>
      <w:pPr>
        <w:pStyle w:val="Normal"/>
        <w:ind w:firstLine="708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276" w:footer="168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notetext"/>
      <w:tabs>
        <w:tab w:val="left" w:pos="284" w:leader="none"/>
      </w:tabs>
      <w:jc w:val="both"/>
      <w:rPr>
        <w:rFonts w:ascii="Trebuchet MS" w:hAnsi="Trebuchet MS"/>
        <w:bCs/>
        <w:sz w:val="16"/>
        <w:szCs w:val="16"/>
      </w:rPr>
    </w:pPr>
    <w:r>
      <w:rPr>
        <w:rFonts w:ascii="Trebuchet MS" w:hAnsi="Trebuchet MS"/>
        <w:bCs/>
        <w:sz w:val="16"/>
        <w:szCs w:val="16"/>
      </w:rPr>
    </w:r>
  </w:p>
  <w:p>
    <w:pPr>
      <w:pStyle w:val="Footnotetext"/>
      <w:tabs>
        <w:tab w:val="left" w:pos="284" w:leader="none"/>
      </w:tabs>
      <w:jc w:val="both"/>
      <w:rPr>
        <w:rFonts w:ascii="Trebuchet MS" w:hAnsi="Trebuchet MS"/>
        <w:bCs/>
        <w:sz w:val="16"/>
        <w:szCs w:val="16"/>
      </w:rPr>
    </w:pPr>
    <w:r>
      <w:rPr>
        <w:rFonts w:ascii="Trebuchet MS" w:hAnsi="Trebuchet MS"/>
        <w:bCs/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5be1"/>
    <w:pPr>
      <w:widowControl/>
      <w:bidi w:val="0"/>
      <w:jc w:val="left"/>
    </w:pPr>
    <w:rPr>
      <w:rFonts w:cs="Calibri" w:ascii="Calibri" w:hAnsi="Calibri" w:eastAsia="Calibri"/>
      <w:color w:val="auto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rsid w:val="00fd5be1"/>
    <w:rPr>
      <w:rFonts w:cs="Times New Roman"/>
      <w:color w:val="0000FF"/>
      <w:u w:val="single"/>
    </w:rPr>
  </w:style>
  <w:style w:type="character" w:styleId="IntestazioneCarattere" w:customStyle="1">
    <w:name w:val="Intestazione Carattere"/>
    <w:link w:val="Intestazione"/>
    <w:uiPriority w:val="99"/>
    <w:qFormat/>
    <w:locked/>
    <w:rsid w:val="00506300"/>
    <w:rPr>
      <w:rFonts w:ascii="Calibri" w:hAnsi="Calibri" w:cs="Calibri"/>
    </w:rPr>
  </w:style>
  <w:style w:type="character" w:styleId="PidipaginaCarattere" w:customStyle="1">
    <w:name w:val="Piè di pagina Carattere"/>
    <w:link w:val="Pidipagina"/>
    <w:uiPriority w:val="99"/>
    <w:qFormat/>
    <w:locked/>
    <w:rsid w:val="00506300"/>
    <w:rPr>
      <w:rFonts w:ascii="Calibri" w:hAnsi="Calibri" w:cs="Calibri"/>
    </w:rPr>
  </w:style>
  <w:style w:type="character" w:styleId="CorpotestoCarattere" w:customStyle="1">
    <w:name w:val="Corpo testo Carattere"/>
    <w:link w:val="Corpotesto"/>
    <w:uiPriority w:val="99"/>
    <w:semiHidden/>
    <w:qFormat/>
    <w:locked/>
    <w:rPr>
      <w:rFonts w:cs="Calibri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qFormat/>
    <w:locked/>
    <w:rsid w:val="00892512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qFormat/>
    <w:rsid w:val="00892512"/>
    <w:rPr>
      <w:rFonts w:cs="Times New Roman"/>
      <w:vertAlign w:val="superscript"/>
    </w:rPr>
  </w:style>
  <w:style w:type="character" w:styleId="ListLabel1">
    <w:name w:val="ListLabel 1"/>
    <w:qFormat/>
    <w:rPr>
      <w:rFonts w:eastAsia="Times New Roman"/>
      <w:b/>
    </w:rPr>
  </w:style>
  <w:style w:type="character" w:styleId="ListLabel2">
    <w:name w:val="ListLabel 2"/>
    <w:qFormat/>
    <w:rPr>
      <w:rFonts w:eastAsia="Times New Roman"/>
    </w:rPr>
  </w:style>
  <w:style w:type="character" w:styleId="Caratterenotaapidipagina">
    <w:name w:val="Carattere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link w:val="CorpotestoCarattere"/>
    <w:uiPriority w:val="99"/>
    <w:rsid w:val="00892512"/>
    <w:pPr>
      <w:keepNext/>
      <w:shd w:val="clear" w:color="auto" w:fill="FFFFFF"/>
      <w:suppressAutoHyphens w:val="true"/>
      <w:spacing w:lineRule="auto" w:line="276" w:before="0" w:after="140"/>
    </w:pPr>
    <w:rPr>
      <w:rFonts w:ascii="Liberation Serif" w:hAnsi="Liberation Serif" w:eastAsia="NSimSun" w:cs="Arial"/>
      <w:sz w:val="24"/>
      <w:szCs w:val="24"/>
      <w:lang w:eastAsia="zh-CN" w:bidi="hi-IN"/>
    </w:rPr>
  </w:style>
  <w:style w:type="paragraph" w:styleId="Elenco">
    <w:name w:val="Elenco"/>
    <w:basedOn w:val="Corpodeltesto"/>
    <w:pPr>
      <w:shd w:fill="FFFFFF" w:val="clear"/>
    </w:pPr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rmal1" w:customStyle="1">
    <w:name w:val="Normal1"/>
    <w:uiPriority w:val="99"/>
    <w:qFormat/>
    <w:rsid w:val="00fd5be1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eastAsia="zh-CN" w:bidi="hi-IN" w:val="it-IT"/>
    </w:rPr>
  </w:style>
  <w:style w:type="paragraph" w:styleId="NormalWeb">
    <w:name w:val="Normal (Web)"/>
    <w:basedOn w:val="Normal1"/>
    <w:uiPriority w:val="99"/>
    <w:qFormat/>
    <w:rsid w:val="00fd5be1"/>
    <w:pPr>
      <w:spacing w:before="0" w:after="142"/>
    </w:pPr>
    <w:rPr>
      <w:rFonts w:ascii="Times New Roman" w:hAnsi="Times New Roman" w:cs="Times New Roman"/>
      <w:lang w:eastAsia="it-IT" w:bidi="ar-SA"/>
    </w:rPr>
  </w:style>
  <w:style w:type="paragraph" w:styleId="Contenutotabella" w:customStyle="1">
    <w:name w:val="Contenuto tabella"/>
    <w:basedOn w:val="Normal"/>
    <w:uiPriority w:val="99"/>
    <w:qFormat/>
    <w:rsid w:val="00327122"/>
    <w:pPr>
      <w:suppressLineNumbers/>
      <w:suppressAutoHyphens w:val="true"/>
    </w:pPr>
    <w:rPr>
      <w:rFonts w:ascii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506300"/>
    <w:pPr>
      <w:spacing w:before="0" w:after="0"/>
      <w:ind w:left="720" w:hanging="0"/>
      <w:contextualSpacing/>
    </w:pPr>
    <w:rPr/>
  </w:style>
  <w:style w:type="paragraph" w:styleId="Intestazione">
    <w:name w:val="Intestazione"/>
    <w:basedOn w:val="Normal"/>
    <w:link w:val="IntestazioneCarattere"/>
    <w:uiPriority w:val="99"/>
    <w:rsid w:val="00506300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rsid w:val="00506300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link w:val="TestonotaapidipaginaCarattere"/>
    <w:uiPriority w:val="99"/>
    <w:semiHidden/>
    <w:qFormat/>
    <w:rsid w:val="00892512"/>
    <w:pPr/>
    <w:rPr>
      <w:sz w:val="20"/>
      <w:szCs w:val="20"/>
    </w:rPr>
  </w:style>
  <w:style w:type="paragraph" w:styleId="Notaapidipagina">
    <w:name w:val="Nota a piè di pagina"/>
    <w:basedOn w:val="Normal"/>
    <w:pPr/>
    <w:rPr/>
  </w:style>
  <w:style w:type="paragraph" w:styleId="Titolotabella">
    <w:name w:val="Titolo tabella"/>
    <w:basedOn w:val="Contenutotabella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630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chiara1">
    <w:name w:val="Griglia tabella chiara1"/>
    <w:uiPriority w:val="99"/>
    <w:rsid w:val="00630cb1"/>
    <w:tblPr>
      <w:tblInd w:w="0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inkprotect.cudasvc.com/url?a=http%3A%2F%2Fbd01.leggiditalia.it%2Fcgi-bin%2FFulShow%3FTIPO%3D5%26NOTXT%3D1%26KEY%3D01LX0000144828ART87&amp;c=E,1,viAWralsjGRvUvLDArHX0b-xHJJf1hVTs82VIEFpPHuO245nPRIzm6rUdgkCDZIlXb61txc-JjVOnnb4T71EIxtIULge-nq7l7ep5ZLsQFlvVM6tuBqNbLw,&amp;typo=1" TargetMode="External"/><Relationship Id="rId3" Type="http://schemas.openxmlformats.org/officeDocument/2006/relationships/hyperlink" Target="https://linkprotect.cudasvc.com/url?a=http%3A%2F%2Fbd01.leggiditalia.it%2Fcgi-bin%2FFulShow%3FTIPO%3D5%26NOTXT%3D1%26KEY%3D01LX0000144828ART88&amp;c=E,1,3Z-6dXa0Vdfc2y-K9anKQxkIHGyRkrzKi7farxf-b3LwW4jrs-OghhgiENrNZKbj9qluPMw33lYlMWd5RHFKrvsg__LSt0wr1452vsa3ws9NZabqD26QtqJxbgM,&amp;typo=1" TargetMode="External"/><Relationship Id="rId4" Type="http://schemas.openxmlformats.org/officeDocument/2006/relationships/hyperlink" Target="https://linkprotect.cudasvc.com/url?a=http%3A%2F%2Fbd01.leggiditalia.it%2Fcgi-bin%2FFulShow%3FTIPO%3D5%26NOTXT%3D1%26KEY%3D01LX0000144828&amp;c=E,1,7XJuVa6kT9_6ruaoSDkW2XtzUjgF_isqReNTHzuj0e1UawaRvA4JHU2Fsa0rPPVHQ_BjVLinW3ce0VnlK_fJlVwUohHrbiywKyq7tZFS&amp;typo=1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C2F6-06DD-4BCC-9A9D-2665D12F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LibreOffice/5.0.5.2$Windows_x86 LibreOffice_project/55b006a02d247b5f7215fc6ea0fde844b30035b3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2020-05-28T14:50:00Z</dcterms:created>
  <dc:creator>Paola Tempestini</dc:creator>
  <dc:language>it-IT</dc:language>
  <cp:lastPrinted>2020-03-24T16:27:00Z</cp:lastPrinted>
  <dcterms:modified xsi:type="dcterms:W3CDTF">2020-08-03T16:14:52Z</dcterms:modified>
  <cp:revision>20</cp:revision>
  <dc:title>Spett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