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05"/>
        <w:gridCol w:w="90"/>
        <w:gridCol w:w="30"/>
        <w:gridCol w:w="345"/>
        <w:gridCol w:w="105"/>
        <w:gridCol w:w="270"/>
        <w:gridCol w:w="285"/>
        <w:gridCol w:w="1905"/>
        <w:gridCol w:w="480"/>
        <w:gridCol w:w="3690"/>
        <w:gridCol w:w="2670"/>
        <w:gridCol w:w="285"/>
        <w:gridCol w:w="465"/>
        <w:gridCol w:w="255"/>
      </w:tblGrid>
      <w:tr w:rsidR="00E84CA6">
        <w:trPr>
          <w:gridAfter w:val="2"/>
          <w:wAfter w:w="720" w:type="dxa"/>
          <w:trHeight w:hRule="exact" w:val="15"/>
        </w:trPr>
        <w:tc>
          <w:tcPr>
            <w:tcW w:w="16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2"/>
          <w:wAfter w:w="720" w:type="dxa"/>
          <w:trHeight w:hRule="exact" w:val="135"/>
        </w:trPr>
        <w:tc>
          <w:tcPr>
            <w:tcW w:w="16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:rsidR="00E84CA6" w:rsidRDefault="00525261">
            <w:pPr>
              <w:rPr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2"/>
          <w:wAfter w:w="720" w:type="dxa"/>
          <w:trHeight w:val="330"/>
        </w:trPr>
        <w:tc>
          <w:tcPr>
            <w:tcW w:w="16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:rsidR="00E84CA6" w:rsidRDefault="0052526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</w:rPr>
              <w:t>CITTA' METROPOLITANA DI MILANO</w:t>
            </w:r>
          </w:p>
        </w:tc>
      </w:tr>
      <w:tr w:rsidR="00E84CA6">
        <w:trPr>
          <w:gridAfter w:val="2"/>
          <w:wAfter w:w="720" w:type="dxa"/>
          <w:trHeight w:hRule="exact" w:val="105"/>
        </w:trPr>
        <w:tc>
          <w:tcPr>
            <w:tcW w:w="16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5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3"/>
          <w:wAfter w:w="1005" w:type="dxa"/>
          <w:trHeight w:hRule="exact" w:val="180"/>
        </w:trPr>
        <w:tc>
          <w:tcPr>
            <w:tcW w:w="60" w:type="dxa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3"/>
          <w:wAfter w:w="1005" w:type="dxa"/>
          <w:trHeight w:hRule="exact" w:val="120"/>
        </w:trPr>
        <w:tc>
          <w:tcPr>
            <w:tcW w:w="60" w:type="dxa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 w:val="restart"/>
          </w:tcPr>
          <w:p w:rsidR="00E84CA6" w:rsidRDefault="00525261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3"/>
          <w:wAfter w:w="1005" w:type="dxa"/>
          <w:trHeight w:val="330"/>
        </w:trPr>
        <w:tc>
          <w:tcPr>
            <w:tcW w:w="60" w:type="dxa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  <w:vAlign w:val="center"/>
          </w:tcPr>
          <w:p w:rsidR="00E84CA6" w:rsidRDefault="00E84CA6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E84CA6">
        <w:trPr>
          <w:gridAfter w:val="3"/>
          <w:wAfter w:w="1005" w:type="dxa"/>
          <w:trHeight w:val="120"/>
        </w:trPr>
        <w:tc>
          <w:tcPr>
            <w:tcW w:w="60" w:type="dxa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570" w:type="dxa"/>
            <w:gridSpan w:val="4"/>
            <w:vMerge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375" w:type="dxa"/>
            <w:gridSpan w:val="2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9030" w:type="dxa"/>
            <w:gridSpan w:val="5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1"/>
          <w:wAfter w:w="255" w:type="dxa"/>
          <w:trHeight w:hRule="exact" w:val="285"/>
        </w:trPr>
        <w:tc>
          <w:tcPr>
            <w:tcW w:w="255" w:type="dxa"/>
            <w:gridSpan w:val="3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E84CA6" w:rsidRDefault="0052526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Indicatore di tempestività dei pagamenti</w:t>
            </w:r>
          </w:p>
        </w:tc>
      </w:tr>
      <w:tr w:rsidR="00E84CA6">
        <w:trPr>
          <w:gridAfter w:val="1"/>
          <w:wAfter w:w="255" w:type="dxa"/>
          <w:trHeight w:hRule="exact" w:val="15"/>
        </w:trPr>
        <w:tc>
          <w:tcPr>
            <w:tcW w:w="255" w:type="dxa"/>
            <w:gridSpan w:val="3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1"/>
          <w:wAfter w:w="255" w:type="dxa"/>
          <w:trHeight w:val="225"/>
        </w:trPr>
        <w:tc>
          <w:tcPr>
            <w:tcW w:w="255" w:type="dxa"/>
            <w:gridSpan w:val="3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E84CA6" w:rsidRDefault="00525261">
            <w:pPr>
              <w:ind w:left="28" w:right="28"/>
              <w:jc w:val="center"/>
              <w:rPr>
                <w:rFonts w:ascii="Tahoma" w:hAnsi="Tahoma" w:cs="Tahoma"/>
                <w:color w:val="000000"/>
                <w:sz w:val="17"/>
              </w:rPr>
            </w:pPr>
            <w:r>
              <w:rPr>
                <w:rFonts w:ascii="Tahoma" w:hAnsi="Tahoma" w:cs="Tahoma"/>
                <w:color w:val="000000"/>
                <w:sz w:val="17"/>
              </w:rPr>
              <w:t>(D.L. n. 66 del 24/4/2014)</w:t>
            </w:r>
          </w:p>
        </w:tc>
      </w:tr>
      <w:tr w:rsidR="00E84CA6">
        <w:trPr>
          <w:gridAfter w:val="1"/>
          <w:wAfter w:w="255" w:type="dxa"/>
          <w:trHeight w:hRule="exact" w:val="180"/>
        </w:trPr>
        <w:tc>
          <w:tcPr>
            <w:tcW w:w="255" w:type="dxa"/>
            <w:gridSpan w:val="3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1"/>
          <w:wAfter w:w="255" w:type="dxa"/>
          <w:trHeight w:val="330"/>
        </w:trPr>
        <w:tc>
          <w:tcPr>
            <w:tcW w:w="255" w:type="dxa"/>
            <w:gridSpan w:val="3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10530" w:type="dxa"/>
            <w:gridSpan w:val="11"/>
            <w:vAlign w:val="center"/>
          </w:tcPr>
          <w:p w:rsidR="00E84CA6" w:rsidRDefault="00525261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Periodo di riferimento: Anno 2022</w:t>
            </w:r>
          </w:p>
        </w:tc>
      </w:tr>
      <w:tr w:rsidR="00E84CA6">
        <w:trPr>
          <w:trHeight w:hRule="exact" w:val="795"/>
        </w:trPr>
        <w:tc>
          <w:tcPr>
            <w:tcW w:w="11040" w:type="dxa"/>
            <w:gridSpan w:val="15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trHeight w:val="360"/>
        </w:trPr>
        <w:tc>
          <w:tcPr>
            <w:tcW w:w="110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A6" w:rsidRDefault="0052526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FATTURE</w:t>
            </w:r>
          </w:p>
        </w:tc>
      </w:tr>
      <w:tr w:rsidR="00E84CA6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84CA6" w:rsidRDefault="0052526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Numero fatture liquidate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84CA6" w:rsidRDefault="0052526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 xml:space="preserve">Importo complessivo (IVA </w:t>
            </w:r>
            <w:r>
              <w:rPr>
                <w:rFonts w:ascii="Tahoma" w:hAnsi="Tahoma" w:cs="Tahoma"/>
                <w:color w:val="000000"/>
                <w:sz w:val="19"/>
              </w:rPr>
              <w:t>esclusa)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A6" w:rsidRDefault="0052526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Valore indicatore (*)</w:t>
            </w:r>
          </w:p>
        </w:tc>
      </w:tr>
      <w:tr w:rsidR="00E84CA6">
        <w:trPr>
          <w:trHeight w:val="360"/>
        </w:trPr>
        <w:tc>
          <w:tcPr>
            <w:tcW w:w="3675" w:type="dxa"/>
            <w:gridSpan w:val="10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84CA6" w:rsidRDefault="0052526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7274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84CA6" w:rsidRDefault="00525261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€ 108.565.172,74</w:t>
            </w:r>
          </w:p>
        </w:tc>
        <w:tc>
          <w:tcPr>
            <w:tcW w:w="36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CA6" w:rsidRDefault="00525261">
            <w:pPr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-17</w:t>
            </w:r>
          </w:p>
        </w:tc>
      </w:tr>
      <w:tr w:rsidR="00E84CA6">
        <w:trPr>
          <w:trHeight w:hRule="exact" w:val="540"/>
        </w:trPr>
        <w:tc>
          <w:tcPr>
            <w:tcW w:w="285" w:type="dxa"/>
            <w:gridSpan w:val="4"/>
          </w:tcPr>
          <w:p w:rsidR="00E84CA6" w:rsidRDefault="00E84CA6">
            <w:pPr>
              <w:rPr>
                <w:sz w:val="1"/>
              </w:rPr>
            </w:pPr>
          </w:p>
        </w:tc>
        <w:tc>
          <w:tcPr>
            <w:tcW w:w="10755" w:type="dxa"/>
            <w:gridSpan w:val="11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trHeight w:val="525"/>
        </w:trPr>
        <w:tc>
          <w:tcPr>
            <w:tcW w:w="285" w:type="dxa"/>
            <w:gridSpan w:val="4"/>
          </w:tcPr>
          <w:p w:rsidR="00E84CA6" w:rsidRDefault="00525261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(*)</w:t>
            </w:r>
          </w:p>
        </w:tc>
        <w:tc>
          <w:tcPr>
            <w:tcW w:w="10755" w:type="dxa"/>
            <w:gridSpan w:val="11"/>
          </w:tcPr>
          <w:p w:rsidR="00E84CA6" w:rsidRDefault="00525261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Il calcolo del valore è stato effettuato sulla base delle disposizioni di cui all'art. 9 del DPCM 22.9.2014 e delle indicazioni contenute nella circolare MEF/RGS n.3 del 14 gennaio 2015</w:t>
            </w:r>
          </w:p>
        </w:tc>
      </w:tr>
      <w:tr w:rsidR="00E84CA6">
        <w:trPr>
          <w:gridAfter w:val="6"/>
          <w:wAfter w:w="7845" w:type="dxa"/>
          <w:trHeight w:hRule="exact" w:val="240"/>
        </w:trPr>
        <w:tc>
          <w:tcPr>
            <w:tcW w:w="3195" w:type="dxa"/>
            <w:gridSpan w:val="9"/>
          </w:tcPr>
          <w:p w:rsidR="00E84CA6" w:rsidRDefault="00E84CA6">
            <w:pPr>
              <w:rPr>
                <w:sz w:val="1"/>
              </w:rPr>
            </w:pPr>
          </w:p>
        </w:tc>
      </w:tr>
      <w:tr w:rsidR="00E84CA6">
        <w:trPr>
          <w:gridAfter w:val="6"/>
          <w:wAfter w:w="7845" w:type="dxa"/>
          <w:trHeight w:val="285"/>
        </w:trPr>
        <w:tc>
          <w:tcPr>
            <w:tcW w:w="3195" w:type="dxa"/>
            <w:gridSpan w:val="9"/>
            <w:vAlign w:val="center"/>
          </w:tcPr>
          <w:p w:rsidR="00E84CA6" w:rsidRDefault="00E84CA6">
            <w:pPr>
              <w:ind w:left="28" w:right="28"/>
              <w:rPr>
                <w:rFonts w:ascii="Tahoma" w:hAnsi="Tahoma" w:cs="Tahoma"/>
                <w:color w:val="000000"/>
                <w:sz w:val="16"/>
              </w:rPr>
            </w:pPr>
          </w:p>
        </w:tc>
      </w:tr>
    </w:tbl>
    <w:p w:rsidR="00E84CA6" w:rsidRDefault="00E84CA6"/>
    <w:sectPr w:rsidR="00E84CA6">
      <w:pgSz w:w="12240" w:h="15840"/>
      <w:pgMar w:top="216" w:right="360" w:bottom="172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6"/>
    <w:rsid w:val="00525261"/>
    <w:rsid w:val="00E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46A78-589D-4C2C-8F09-30BF558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2</cp:revision>
  <dcterms:created xsi:type="dcterms:W3CDTF">2023-01-31T11:27:00Z</dcterms:created>
  <dcterms:modified xsi:type="dcterms:W3CDTF">2023-01-31T11:27:00Z</dcterms:modified>
</cp:coreProperties>
</file>